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E" w:rsidRDefault="00FC3C4E" w:rsidP="00FC3C4E">
      <w:pPr>
        <w:pStyle w:val="a3"/>
        <w:spacing w:before="100" w:beforeAutospacing="1" w:after="240"/>
        <w:ind w:left="5664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333366"/>
          <w:sz w:val="24"/>
          <w:szCs w:val="24"/>
        </w:rPr>
        <w:t>УТВЕРЖДЕНО</w:t>
      </w:r>
      <w:r>
        <w:rPr>
          <w:rFonts w:ascii="Arial" w:hAnsi="Arial" w:cs="Arial"/>
          <w:color w:val="333366"/>
          <w:sz w:val="24"/>
          <w:szCs w:val="24"/>
        </w:rPr>
        <w:br/>
      </w:r>
      <w:hyperlink r:id="rId4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приказом</w:t>
        </w:r>
        <w:r>
          <w:rPr>
            <w:rFonts w:ascii="Arial" w:hAnsi="Arial" w:cs="Arial"/>
            <w:b/>
            <w:bCs/>
            <w:color w:val="0000FF"/>
            <w:sz w:val="24"/>
            <w:szCs w:val="24"/>
          </w:rPr>
          <w:br/>
          <w:t xml:space="preserve">Министерства образования и </w:t>
        </w:r>
        <w:r>
          <w:rPr>
            <w:rFonts w:ascii="Arial" w:hAnsi="Arial" w:cs="Arial"/>
            <w:b/>
            <w:bCs/>
            <w:color w:val="0000FF"/>
            <w:sz w:val="24"/>
            <w:szCs w:val="24"/>
          </w:rPr>
          <w:br/>
          <w:t>науки Российской Федерации</w:t>
        </w:r>
        <w:r>
          <w:rPr>
            <w:rFonts w:ascii="Arial" w:hAnsi="Arial" w:cs="Arial"/>
            <w:b/>
            <w:bCs/>
            <w:color w:val="0000FF"/>
            <w:sz w:val="24"/>
            <w:szCs w:val="24"/>
          </w:rPr>
          <w:br/>
          <w:t>от 29 августа 2011 г. N 2235</w:t>
        </w:r>
      </w:hyperlink>
      <w:r>
        <w:rPr>
          <w:rFonts w:ascii="Arial" w:hAnsi="Arial" w:cs="Arial"/>
          <w:color w:val="333366"/>
          <w:sz w:val="24"/>
          <w:szCs w:val="24"/>
        </w:rPr>
        <w:t xml:space="preserve"> 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</w:r>
    </w:p>
    <w:p w:rsidR="00FC3C4E" w:rsidRDefault="00FC3C4E" w:rsidP="00FC3C4E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>ПОЛОЖЕНИЕ</w:t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  <w:t>о системе общественного наблюдения при проведении государственной</w:t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  <w:t xml:space="preserve">(итоговой) аттестации обучающихся, освоивших образовательные </w:t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  <w:t xml:space="preserve">программы основного общего образования или среднего (полного) </w:t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  <w:t>общего образования</w:t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  <w:t>I. Общие положения</w:t>
      </w:r>
    </w:p>
    <w:p w:rsidR="00FC3C4E" w:rsidRDefault="00FC3C4E" w:rsidP="00FC3C4E">
      <w:pPr>
        <w:pStyle w:val="a3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333366"/>
          <w:sz w:val="24"/>
          <w:szCs w:val="24"/>
        </w:rPr>
        <w:t xml:space="preserve">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девиантным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(общественно опасным) поведением и образовательных учреждениях уголовно-исполнительной системы.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2. Система общественного наблюдения представляет собой взаимодействие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общественных наблюдателей;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Федеральной службы по надзору в сфере образования и науки (далее -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Рособрнадзор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);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органов, осуществляющих управление в сфере образования;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3. Общественными наблюдателями при проведении государственной (итоговой) аттестации и рассмотрении апелляций (далее –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4. Общественными наблюдателями не могут быть работники: </w:t>
      </w:r>
      <w:r>
        <w:rPr>
          <w:rFonts w:ascii="Arial" w:hAnsi="Arial" w:cs="Arial"/>
          <w:color w:val="333366"/>
          <w:sz w:val="24"/>
          <w:szCs w:val="24"/>
        </w:rPr>
        <w:br/>
      </w:r>
      <w:proofErr w:type="spellStart"/>
      <w:r>
        <w:rPr>
          <w:rFonts w:ascii="Arial" w:hAnsi="Arial" w:cs="Arial"/>
          <w:color w:val="333366"/>
          <w:sz w:val="24"/>
          <w:szCs w:val="24"/>
        </w:rPr>
        <w:t>Рособрнадзора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органов, осуществляющих управление в сфере образования;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образовательных учреждений;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учредителей российских образовательных учреждений, расположенных за </w:t>
      </w:r>
      <w:r>
        <w:rPr>
          <w:rFonts w:ascii="Arial" w:hAnsi="Arial" w:cs="Arial"/>
          <w:color w:val="333366"/>
          <w:sz w:val="24"/>
          <w:szCs w:val="24"/>
        </w:rPr>
        <w:lastRenderedPageBreak/>
        <w:t xml:space="preserve">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5.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FC3C4E" w:rsidRDefault="00FC3C4E" w:rsidP="00FC3C4E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 xml:space="preserve">II. Порядок аккредитации граждан в </w:t>
      </w:r>
      <w:r>
        <w:rPr>
          <w:rFonts w:ascii="Arial" w:hAnsi="Arial" w:cs="Arial"/>
          <w:b/>
          <w:bCs/>
          <w:color w:val="333366"/>
          <w:sz w:val="24"/>
          <w:szCs w:val="24"/>
        </w:rPr>
        <w:br/>
        <w:t>качестве общественных наблюдателей</w:t>
      </w:r>
    </w:p>
    <w:p w:rsidR="00FC3C4E" w:rsidRDefault="00FC3C4E" w:rsidP="00FC3C4E">
      <w:pPr>
        <w:pStyle w:val="a3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333366"/>
          <w:sz w:val="24"/>
          <w:szCs w:val="24"/>
        </w:rPr>
        <w:t xml:space="preserve">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включённым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7. Аккредитацию граждан в качестве общественных наблюдателей осуществляют: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органы исполнительной власти субъектов Российской Федерации, осуществляющие управление в сфере образования;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органы местного самоуправления, осуществляющие управление в сфере образования;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8. Аккредитация граждан в качестве общественных наблюдателей на экзамен по включённым в государственную (итоговую) аттестацию общеобразовательным предметам завершается не позднее чем за 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Аккредитация граждан в качестве общественных наблюдателей на рассмотрение апелляций о несогласии с выставленными отметками (баллами) завершается не позднее чем за две недели до даты рассмотрения апелляций.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В целях организованного обеспечения аккредитации граждан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б) место (пункт) проведения экзамена и (или) рассмотрения апелляции, в котором гражданин желает присутствовать в качестве общественного наблюдателя; </w:t>
      </w:r>
      <w:r>
        <w:rPr>
          <w:rFonts w:ascii="Arial" w:hAnsi="Arial" w:cs="Arial"/>
          <w:color w:val="333366"/>
          <w:sz w:val="24"/>
          <w:szCs w:val="24"/>
        </w:rPr>
        <w:br/>
        <w:t>в) дата(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ы</w:t>
      </w:r>
      <w:proofErr w:type="spellEnd"/>
      <w:r>
        <w:rPr>
          <w:rFonts w:ascii="Arial" w:hAnsi="Arial" w:cs="Arial"/>
          <w:color w:val="333366"/>
          <w:sz w:val="24"/>
          <w:szCs w:val="24"/>
        </w:rPr>
        <w:t>) проведения экзамена(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t>) и (или) дата(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ы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) рассмотрения апелляций, при </w:t>
      </w:r>
      <w:r>
        <w:rPr>
          <w:rFonts w:ascii="Arial" w:hAnsi="Arial" w:cs="Arial"/>
          <w:color w:val="333366"/>
          <w:sz w:val="24"/>
          <w:szCs w:val="24"/>
        </w:rPr>
        <w:lastRenderedPageBreak/>
        <w:t xml:space="preserve">проведении (рассмотрении) которых гражданин желает присутствовать в качестве общественного наблюдателя;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г) подпись гражданина об ознакомлении с порядком проведения государственной (итоговой) аттестации; </w:t>
      </w:r>
      <w:r>
        <w:rPr>
          <w:rFonts w:ascii="Arial" w:hAnsi="Arial" w:cs="Arial"/>
          <w:color w:val="333366"/>
          <w:sz w:val="24"/>
          <w:szCs w:val="24"/>
        </w:rPr>
        <w:br/>
      </w:r>
      <w:proofErr w:type="spellStart"/>
      <w:r>
        <w:rPr>
          <w:rFonts w:ascii="Arial" w:hAnsi="Arial" w:cs="Arial"/>
          <w:color w:val="333366"/>
          <w:sz w:val="24"/>
          <w:szCs w:val="24"/>
        </w:rPr>
        <w:t>д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) дата подачи заявления.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Указанные данные удостоверяются личной подписью лица, подавшего заявление.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Подписью лица, подавшего заявление, фиксируется также: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отсутствие трудовых отношений с органами (организациями), указанными в пункте 4 настоящего Положения.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3x4 см.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гражданин не является работником органов (организаций), указанных в пункте 4 настоящего Положения;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11.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12. Статус общественных наблюдателей подтверждается удостоверением общественного наблюдателя, выдаваемым аккредитующим органом. </w:t>
      </w:r>
      <w:r>
        <w:rPr>
          <w:rFonts w:ascii="Arial" w:hAnsi="Arial" w:cs="Arial"/>
          <w:color w:val="333366"/>
          <w:sz w:val="24"/>
          <w:szCs w:val="24"/>
        </w:rPr>
        <w:br/>
        <w:t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экзамена(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t>) и(или) рассмотрения апелляции, дата проведения экзамена(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 </w:t>
      </w:r>
    </w:p>
    <w:p w:rsidR="00FC3C4E" w:rsidRDefault="00FC3C4E" w:rsidP="00FC3C4E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>III. Права и обязанности общественного наблюдателя</w:t>
      </w:r>
    </w:p>
    <w:p w:rsidR="00FC3C4E" w:rsidRDefault="00FC3C4E" w:rsidP="00FC3C4E">
      <w:pPr>
        <w:pStyle w:val="a3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333366"/>
          <w:sz w:val="24"/>
          <w:szCs w:val="24"/>
        </w:rPr>
        <w:t xml:space="preserve">14. Общественный наблюдатель имеет право: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получать необходимую информацию и разъяснения от аккредитующего органа по </w:t>
      </w:r>
      <w:r>
        <w:rPr>
          <w:rFonts w:ascii="Arial" w:hAnsi="Arial" w:cs="Arial"/>
          <w:color w:val="333366"/>
          <w:sz w:val="24"/>
          <w:szCs w:val="24"/>
        </w:rPr>
        <w:lastRenderedPageBreak/>
        <w:t xml:space="preserve">вопросам порядка проведения государственной (итоговой) аттестации;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присутствовать на месте (в пункте) проведения экзамена, в том числе находиться в аудиториях, в которых проводится экзамен;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присутствовать при рассмотрении апелляций;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Рособрнадзор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 проведения государственной (итоговой) аттестации и (или) рассмотрения апелляций;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Рособрнадзора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о принятых мерах по выявленным им фактам нарушения порядка проведения государственной (итоговой) аттестации и (или) рассмотрения апелляций.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15. Общественный наблюдатель не вправе: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нарушать ход проведения государственной (итоговой) аттестации, рассмотрения апелляций;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оказывать содействие или отвлекать обучающихся при выполнении ими экзаменационных работ (при рассмотрении апелляции);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в местах проведения государственной (итоговой) аттестации использовать средства связи и электронно-вычислительной техники (в том числе калькуляторы).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16. Общественный наблюдатель обязан: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при осуществлении общественного наблюдения иметь при себе документ, удостоверяющий личность, и удостоверение общественного наблюдателя; </w:t>
      </w:r>
      <w:r>
        <w:rPr>
          <w:rFonts w:ascii="Arial" w:hAnsi="Arial" w:cs="Arial"/>
          <w:color w:val="333366"/>
          <w:sz w:val="24"/>
          <w:szCs w:val="24"/>
        </w:rPr>
        <w:br/>
        <w:t xml:space="preserve">соблюдать установленный порядок проведения государственной (итоговой) аттестации. 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 </w:t>
      </w:r>
    </w:p>
    <w:p w:rsidR="00E15045" w:rsidRDefault="00E15045"/>
    <w:sectPr w:rsidR="00E15045" w:rsidSect="00E1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C4E"/>
    <w:rsid w:val="00566C96"/>
    <w:rsid w:val="00670B53"/>
    <w:rsid w:val="00AB31BC"/>
    <w:rsid w:val="00C57D52"/>
    <w:rsid w:val="00E15045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C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2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11/m22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9816</Characters>
  <Application>Microsoft Office Word</Application>
  <DocSecurity>0</DocSecurity>
  <Lines>81</Lines>
  <Paragraphs>23</Paragraphs>
  <ScaleCrop>false</ScaleCrop>
  <Company>Microsoft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Заёба</cp:lastModifiedBy>
  <cp:revision>2</cp:revision>
  <dcterms:created xsi:type="dcterms:W3CDTF">2016-05-15T18:47:00Z</dcterms:created>
  <dcterms:modified xsi:type="dcterms:W3CDTF">2016-05-15T18:47:00Z</dcterms:modified>
</cp:coreProperties>
</file>