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F" w:rsidRDefault="00C14FDF" w:rsidP="00046A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Программа коррекционной работы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 начального общего образования, Концепции УМК «Школа России», а также с учетом опыта работы школы по данной проблематике.</w:t>
      </w:r>
    </w:p>
    <w:p w:rsidR="00046ADF" w:rsidRP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C14FDF" w:rsidRDefault="00C14F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Программа коррекционной работы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046ADF" w:rsidRDefault="00046A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•    преодоление затруднений учащихся в учебной деятельности;</w:t>
      </w:r>
    </w:p>
    <w:p w:rsidR="00046ADF" w:rsidRDefault="00046A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•    овладение навыками адаптации учащихся к социуму;</w:t>
      </w:r>
    </w:p>
    <w:p w:rsidR="00046ADF" w:rsidRDefault="00046A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• 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сопровождение    школьников,    имеющих пробл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мы в обучении;</w:t>
      </w:r>
    </w:p>
    <w:p w:rsidR="00046ADF" w:rsidRDefault="00046A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•    развитие творческого потенциала учащихся (одаренных детей);</w:t>
      </w:r>
    </w:p>
    <w:p w:rsidR="00046ADF" w:rsidRDefault="00046A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•    развитие потенциала учащихся с ограниченными возможностями.</w:t>
      </w:r>
    </w:p>
    <w:p w:rsidR="00046ADF" w:rsidRDefault="00046ADF" w:rsidP="00C14F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  программе   коррекционной   работы   использована   серия   учебных   пособий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дательства «Просвещение» «Успешный старт»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FDF" w:rsidRPr="00046ADF" w:rsidRDefault="00C14FDF" w:rsidP="00046AD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 w:rsidRPr="00046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</w:rPr>
        <w:t>Преодоление затруднений учащихся в учебной деятельности</w:t>
      </w:r>
    </w:p>
    <w:p w:rsidR="00046ADF" w:rsidRPr="00046ADF" w:rsidRDefault="00046ADF" w:rsidP="00046AD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F" w:rsidRDefault="00C14F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цессе УМК «Школа России». Методический аппарат системы учебников «Школа России» пре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ставлен заданиями, которые требуют: выбора наиболее эффективных способов выполнения и проверки; осознания причины успеха /неуспеха учебной деятельности и способности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структивно действовать даже в ситуации неуспеха.</w:t>
      </w:r>
    </w:p>
    <w:p w:rsidR="00C14FDF" w:rsidRDefault="00C14F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Преодолению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отдельных учеников помогают задания для групповой и коллективной работы, когда общий успех работы поглощает чью-то неудачу и спосо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ствуя пониманию результата. В учебниках представлена система таких работ, позволяющих 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дому ребенку действовать конструктивно в пределах своих возмо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ностей и способностей.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ADF" w:rsidRDefault="00C14F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учебниках курса «Математика»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конце каждого урока представлены задания для самопроверки. Каждая тема во всех учебниках заканчивается разделами; «Что 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нали. Чему научились» и «Проверим себя и оценим свои достижения», которые согл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proofErr w:type="gramEnd"/>
    </w:p>
    <w:p w:rsidR="00046ADF" w:rsidRDefault="00046ADF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целями, сформулированными на шмуцтитуле. Этот материал позволяет учащимся сд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лать вывод о достижении целей, поставленных в начале изучения темы. В учебниках 1 — 4 классов в конце каждого года обучения приводятся «Тексты для контрольных работ», пре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ленные на двух уровнях: базовом и на уровне повышенной сложности.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учебниках 1—4 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ш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ного ведения математической игры, при работе над учебными проектами.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Всё это создаёт условия для формирования умений проводить пошаговый, тематич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ский и итоговый контроль полученных знаний и освоенных способов действий.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курсе «Изобразительное искусство»,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начиная с первого класса, формируется ум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ние учащихся обсуждать и оценивать как собственные работы, так и работы своих одн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классников.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нике курса «Изобразительное искусство» представлены детские работы, которые тематич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ник.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курсе «Технология»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составление плана является основой обучения предмету.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ходя из возрастных особенностей младших школьников, в учебниках (1—4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.) планы изг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товления изделий представлены в двух видах: тестовом и иллюстративном (в виде слайдов).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Каждому пункту текстового плана соответствуют один или несколько слайдов, которые п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зволяют продемонстрировать использование специальных приемов, способов и техник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готовления изделий.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учебниках курса «Литературное чтение»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046ADF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конце каждого раздела помещен материал «Наши достижения. Проверь себя». Зад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194FF8" w:rsidRDefault="00046ADF" w:rsidP="00046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курсе «Русский </w:t>
      </w:r>
      <w:r w:rsidRPr="00046ADF">
        <w:rPr>
          <w:rFonts w:ascii="Times New Roman" w:eastAsia="Times New Roman" w:hAnsi="Times New Roman" w:cs="Times New Roman"/>
          <w:color w:val="000000"/>
          <w:sz w:val="25"/>
          <w:szCs w:val="25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1 классе, сопоставляя рисунки   с изображением детей   разных   национальностей   и   предложения,   написанные   на   разных   языках,</w:t>
      </w:r>
    </w:p>
    <w:p w:rsidR="00194FF8" w:rsidRDefault="00194FF8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первоклассники, прочитав запись на русском языке, задумываются над тем, что, не зная 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жой язык, невозможно и прочитать и понять написанное. Или,</w:t>
      </w: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решая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орфографические задачи, при постановке вопроса: «В каких словах выбор буквы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зывает у тебя затруднение...» — ученик задумывается над причиной этого явления; либо он не зн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ет правило, либо не понял значение слова, либо не может найти проверочное слово и т.п.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В курсе «</w:t>
      </w:r>
      <w:r w:rsidRPr="00194FF8"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действие планирования в наиболее развернутом виде форм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руе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ся в проектной деятельности.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преодолении затруднений в учении помогают и индивидуальные консультации ученику и его родителям, дифференцированные домашние задания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.д</w:t>
      </w:r>
      <w:proofErr w:type="spellEnd"/>
      <w:proofErr w:type="gramEnd"/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F8" w:rsidRPr="00194FF8" w:rsidRDefault="00194FF8" w:rsidP="00194FF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4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навыками адаптации учащихся к социуму</w:t>
      </w:r>
    </w:p>
    <w:p w:rsidR="00194FF8" w:rsidRPr="00194FF8" w:rsidRDefault="00194FF8" w:rsidP="00194FF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 уроках с использованием УМК «Школа России» педагоги имеют возможность формир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вать начальные навыки адаптации в динамично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(на это работает, практически, весь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курс «Окружающий мир»).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Курс «</w:t>
      </w:r>
      <w:r w:rsidRPr="00194FF8">
        <w:rPr>
          <w:rFonts w:ascii="Times New Roman" w:eastAsia="Times New Roman" w:hAnsi="Times New Roman" w:cs="Times New Roman"/>
          <w:color w:val="000000"/>
          <w:sz w:val="25"/>
          <w:szCs w:val="25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формирует у ребенка первые пространственные и временные 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ентиры, знакомит с миром величин, скоростей, с разными способами отображения и чтения информации и пр.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Курсы «Литературное чтение», «Русский язык», «Иностранные языки»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руют нормы и правила произношения, использования слов в речи, вводит ребенка в мир русского и иностранных языков, литературы.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Курсы «Изобразительное искусство, «Музыка»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знакомят школьника с миром пр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красн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го.</w:t>
      </w:r>
    </w:p>
    <w:p w:rsidR="00194FF8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Курс «Основы религиозных культур и светской этики»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A52CB6" w:rsidRDefault="00194FF8" w:rsidP="00194F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Важным объединяющим компонентом предметных линий системы учебников являе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ся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ленные задачи в «условиях неизвестности», то есть,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нет и не 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быть единстве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ного правильного ответа, когда задан алгоритм действия, но нет образца,</w:t>
      </w:r>
    </w:p>
    <w:p w:rsidR="00A52CB6" w:rsidRDefault="00A52CB6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способствует развитию навыков адаптации к изменяющемуся миру, умению действ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вать самостоятельно.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сопровождение школьников, имеющих проблемы в   обучении   обеспечивают   специалисты   службы   комплексного   сопровождения,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данной на территории </w:t>
      </w:r>
      <w:r w:rsidRPr="00A52CB6">
        <w:rPr>
          <w:rFonts w:ascii="Times New Roman" w:eastAsia="Times New Roman" w:hAnsi="Times New Roman" w:cs="Times New Roman"/>
          <w:color w:val="000000"/>
          <w:sz w:val="25"/>
          <w:szCs w:val="25"/>
        </w:rPr>
        <w:t>микрорайона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школы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творческого потенциала учащихся (</w:t>
      </w:r>
      <w:r w:rsidRPr="00A52C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одаренных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детей)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Развитие творческого потенциала учащихся начальной школы осуществляется в 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ках урочной и внеурочной деятельности. Использование на уроках УМК «Школа России»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характера, напра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ленных на развитие у учащихся познавательных УУД и творческих способностей. В уче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никах «Школы России» в каждой теме формулируются проблемные вопросы, учебные 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дачи или создаются проблемные ситуации.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курсе «Русский язык»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одним из приёмов решения учебных проблем является яз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ковой эксперимент, который представлен в учебнике под рубрикой «Проведи опыт».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водя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Учащиеся включаются в поиск ответа, выдвигая предположения, обсуждая их, нах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дя с помощью учебника необходимую информацию, делая выводы и таким образом, овл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девают новыми знаниями.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Проблемы творческого и поискового характера решаются также при работе над уче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ными проектами и проектными задачами, которые предусмотрены в каждом классе пре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метных линий комплекса учебников «Школа России».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В курсе «Математика»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освоение указанных способов основывается на представле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ной в учебниках 1—4 классов серии заданий творческого и поискового характера, напр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мер, предлагающих: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•    продолжить   (дополнить)   ряд   чисел,   числовых   выражений,   равенств, знач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ний    величин,    геометрических    фигур    и    др.,    записанных    по определённому пр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вилу;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•    провести классификацию   объектов,   чисел,   равенств,   значений   величин, ге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метрических фигур и др. по заданному признаку;</w:t>
      </w:r>
    </w:p>
    <w:p w:rsidR="00A52CB6" w:rsidRDefault="00A52CB6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 w:type="page"/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•    провести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использовать знания в новых условиях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выполнении заданий поискового характера.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учебниках предлагаются «Странички для любознательных» с заданиями творческого 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рактера, начиная со 2 класса, добавляются странички «Готовимся к олимпиаде», задания конкурса «Смекалка».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первого класса младшие школьники учатся не только наблюдать, сравнивать, 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полнять классификацию объектов, рассуждать, проводить обобщения и др., но и фиксир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вать результаты своих наблюдений и действий разными способами (словесными, практич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скими, знаковыми, графическими). Всё это формирует умения решать задачи творческого и пои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кового характера.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Проблемы творческого и поискового характера решаются также при работе над уче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ными проектами по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математике, русскому языку, литературному чтению, окружающ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му 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ру, технологии, иностранным языкам, информатики,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которые предусмотрены в каждом учебнике с 1 по 4 класс.</w:t>
      </w:r>
    </w:p>
    <w:p w:rsidR="00A52CB6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 внеурочной работе организуются творческие конкурсы, предметные олимпиады.</w:t>
      </w:r>
    </w:p>
    <w:p w:rsidR="00BC0CC3" w:rsidRDefault="00A52CB6" w:rsidP="00A52CB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Учащиеся начальных классов традиционно принимают участи в общешкольных ко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лективных творческих делах, школьных и районных выставках «Мир творческих </w:t>
      </w:r>
    </w:p>
    <w:p w:rsidR="008C0958" w:rsidRDefault="00A52CB6" w:rsidP="00BC0CC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фантазий », концертах для населения поселка и т.п.</w:t>
      </w:r>
    </w:p>
    <w:sectPr w:rsidR="008C0958" w:rsidSect="00046A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D57"/>
    <w:multiLevelType w:val="hybridMultilevel"/>
    <w:tmpl w:val="6B7261A4"/>
    <w:lvl w:ilvl="0" w:tplc="76A648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14FDF"/>
    <w:rsid w:val="00046ADF"/>
    <w:rsid w:val="00194FF8"/>
    <w:rsid w:val="005F4443"/>
    <w:rsid w:val="008C0958"/>
    <w:rsid w:val="00A52CB6"/>
    <w:rsid w:val="00BC0CC3"/>
    <w:rsid w:val="00C14FDF"/>
    <w:rsid w:val="00D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1477</Words>
  <Characters>8423</Characters>
  <Application>Microsoft Office Word</Application>
  <DocSecurity>0</DocSecurity>
  <Lines>70</Lines>
  <Paragraphs>19</Paragraphs>
  <ScaleCrop>false</ScaleCrop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2015-03-30T12:53:00Z</dcterms:created>
  <dcterms:modified xsi:type="dcterms:W3CDTF">2015-03-30T13:07:00Z</dcterms:modified>
</cp:coreProperties>
</file>